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F8" w:rsidRDefault="00A858F8" w:rsidP="000F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82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0F05C1" w:rsidRDefault="000F05C1" w:rsidP="000F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5C1" w:rsidRDefault="000F05C1" w:rsidP="000F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NACRT PRAVILNIKA O IZMJENI I DOPUNI PRAVILNIKA O SIGURNOSTI IGRAČAKA</w:t>
      </w:r>
    </w:p>
    <w:p w:rsidR="00A858F8" w:rsidRPr="00384E33" w:rsidRDefault="00A858F8" w:rsidP="00B304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143" w:rsidRDefault="000A5D25" w:rsidP="000F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Predloženo</w:t>
      </w:r>
      <w:r w:rsidR="00A858F8" w:rsidRPr="00A31604">
        <w:rPr>
          <w:rFonts w:ascii="Times New Roman" w:hAnsi="Times New Roman"/>
          <w:sz w:val="24"/>
          <w:szCs w:val="24"/>
        </w:rPr>
        <w:t xml:space="preserve">m </w:t>
      </w:r>
      <w:r w:rsidR="000F05C1">
        <w:rPr>
          <w:rFonts w:ascii="Times New Roman" w:hAnsi="Times New Roman"/>
          <w:sz w:val="24"/>
          <w:szCs w:val="24"/>
        </w:rPr>
        <w:t>izmjenom</w:t>
      </w:r>
      <w:r>
        <w:rPr>
          <w:rFonts w:ascii="Times New Roman" w:hAnsi="Times New Roman"/>
          <w:sz w:val="24"/>
          <w:szCs w:val="24"/>
        </w:rPr>
        <w:t xml:space="preserve"> P</w:t>
      </w:r>
      <w:r w:rsidRPr="000A5D25">
        <w:rPr>
          <w:rFonts w:ascii="Times New Roman" w:hAnsi="Times New Roman"/>
          <w:sz w:val="24"/>
          <w:szCs w:val="24"/>
        </w:rPr>
        <w:t xml:space="preserve">ravilnika o sigurnosti igračaka </w:t>
      </w:r>
      <w:r w:rsidR="00A858F8" w:rsidRPr="00A31604">
        <w:rPr>
          <w:rFonts w:ascii="Times New Roman" w:hAnsi="Times New Roman"/>
          <w:sz w:val="24"/>
          <w:szCs w:val="24"/>
        </w:rPr>
        <w:t>prilagođava se nacionalno zakonodavstvo zakonodavstvu Europske unije kojim je regulirano</w:t>
      </w:r>
      <w:r w:rsidR="0088615E">
        <w:rPr>
          <w:rFonts w:ascii="Times New Roman" w:hAnsi="Times New Roman"/>
          <w:sz w:val="24"/>
          <w:szCs w:val="24"/>
        </w:rPr>
        <w:t xml:space="preserve"> područje sigurnosti igračaka</w:t>
      </w:r>
      <w:r w:rsidR="00B978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044E0" w:rsidRDefault="002044E0" w:rsidP="000F05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A5D25" w:rsidRDefault="000F05C1" w:rsidP="000F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Predloženom izmjenom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</w:t>
      </w:r>
      <w:r w:rsidR="003C39AB" w:rsidRPr="002044E0">
        <w:rPr>
          <w:rFonts w:ascii="Times New Roman" w:hAnsi="Times New Roman"/>
          <w:sz w:val="24"/>
          <w:szCs w:val="24"/>
        </w:rPr>
        <w:t>ravilnika</w:t>
      </w:r>
      <w:r w:rsidR="00F42143" w:rsidRPr="002044E0">
        <w:rPr>
          <w:rFonts w:ascii="Times New Roman" w:hAnsi="Times New Roman"/>
          <w:sz w:val="24"/>
          <w:szCs w:val="24"/>
        </w:rPr>
        <w:t xml:space="preserve"> </w:t>
      </w:r>
      <w:r w:rsidR="00A762F1">
        <w:rPr>
          <w:rFonts w:ascii="Times New Roman" w:hAnsi="Times New Roman"/>
          <w:sz w:val="24"/>
          <w:szCs w:val="24"/>
        </w:rPr>
        <w:t>uvodi se ograničenje za</w:t>
      </w:r>
      <w:r w:rsidR="00A762F1" w:rsidRPr="002044E0">
        <w:rPr>
          <w:rFonts w:ascii="Times New Roman" w:hAnsi="Times New Roman"/>
          <w:sz w:val="24"/>
          <w:szCs w:val="24"/>
        </w:rPr>
        <w:t xml:space="preserve"> </w:t>
      </w:r>
      <w:r w:rsidR="00A762F1">
        <w:rPr>
          <w:rFonts w:ascii="Times New Roman" w:hAnsi="Times New Roman"/>
          <w:sz w:val="24"/>
          <w:szCs w:val="24"/>
        </w:rPr>
        <w:t>tvar a</w:t>
      </w:r>
      <w:r w:rsidR="00A762F1" w:rsidRPr="000A5D25">
        <w:rPr>
          <w:rFonts w:ascii="Times New Roman" w:hAnsi="Times New Roman"/>
          <w:sz w:val="24"/>
          <w:szCs w:val="24"/>
        </w:rPr>
        <w:t>nilin</w:t>
      </w:r>
      <w:r w:rsidR="00A762F1">
        <w:rPr>
          <w:rFonts w:ascii="Times New Roman" w:hAnsi="Times New Roman"/>
          <w:sz w:val="24"/>
          <w:szCs w:val="24"/>
        </w:rPr>
        <w:t>,</w:t>
      </w:r>
      <w:r w:rsidR="00A762F1" w:rsidRPr="000A5D25">
        <w:rPr>
          <w:rFonts w:ascii="Times New Roman" w:hAnsi="Times New Roman"/>
          <w:sz w:val="24"/>
          <w:szCs w:val="24"/>
        </w:rPr>
        <w:t xml:space="preserve"> </w:t>
      </w:r>
      <w:r w:rsidR="00A762F1">
        <w:rPr>
          <w:rFonts w:ascii="Times New Roman" w:hAnsi="Times New Roman"/>
          <w:sz w:val="24"/>
          <w:szCs w:val="24"/>
        </w:rPr>
        <w:t>kemikaliju koja se koristi</w:t>
      </w:r>
      <w:r w:rsidR="000A5D25" w:rsidRPr="000A5D25">
        <w:rPr>
          <w:rFonts w:ascii="Times New Roman" w:hAnsi="Times New Roman"/>
          <w:sz w:val="24"/>
          <w:szCs w:val="24"/>
        </w:rPr>
        <w:t xml:space="preserve"> u igračkama namijenjenima djeci mlađoj od 36 mjeseci ili u drugim igračkama namijenjenima za stavljanje u usta</w:t>
      </w:r>
      <w:r w:rsidR="000A5D25">
        <w:rPr>
          <w:rFonts w:ascii="Times New Roman" w:hAnsi="Times New Roman"/>
          <w:sz w:val="24"/>
          <w:szCs w:val="24"/>
        </w:rPr>
        <w:t>.</w:t>
      </w:r>
    </w:p>
    <w:p w:rsidR="002044E0" w:rsidRDefault="002044E0" w:rsidP="000F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76F" w:rsidRDefault="000A5D25" w:rsidP="000F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Odredba vezana</w:t>
      </w:r>
      <w:r w:rsidR="00F36494">
        <w:rPr>
          <w:rFonts w:ascii="Times New Roman" w:hAnsi="Times New Roman"/>
          <w:sz w:val="24"/>
          <w:szCs w:val="24"/>
        </w:rPr>
        <w:t xml:space="preserve"> uz </w:t>
      </w:r>
      <w:r>
        <w:rPr>
          <w:rFonts w:ascii="Times New Roman" w:hAnsi="Times New Roman"/>
          <w:sz w:val="24"/>
          <w:szCs w:val="24"/>
        </w:rPr>
        <w:t>graničnu vrijednost anilin</w:t>
      </w:r>
      <w:r w:rsidR="00A762F1">
        <w:rPr>
          <w:rFonts w:ascii="Times New Roman" w:hAnsi="Times New Roman"/>
          <w:sz w:val="24"/>
          <w:szCs w:val="24"/>
        </w:rPr>
        <w:t>a</w:t>
      </w:r>
      <w:r w:rsidR="005E076F" w:rsidRPr="005E076F">
        <w:rPr>
          <w:rFonts w:ascii="Times New Roman" w:hAnsi="Times New Roman"/>
          <w:sz w:val="24"/>
          <w:szCs w:val="24"/>
        </w:rPr>
        <w:t xml:space="preserve"> </w:t>
      </w:r>
      <w:r w:rsidR="00A762F1">
        <w:rPr>
          <w:rFonts w:ascii="Times New Roman" w:hAnsi="Times New Roman"/>
          <w:sz w:val="24"/>
          <w:szCs w:val="24"/>
        </w:rPr>
        <w:t>koja</w:t>
      </w:r>
      <w:r w:rsidR="005E076F" w:rsidRPr="002044E0">
        <w:rPr>
          <w:rFonts w:ascii="Times New Roman" w:hAnsi="Times New Roman"/>
          <w:sz w:val="24"/>
          <w:szCs w:val="24"/>
        </w:rPr>
        <w:t xml:space="preserve"> se </w:t>
      </w:r>
      <w:r w:rsidR="00A762F1">
        <w:rPr>
          <w:rFonts w:ascii="Times New Roman" w:hAnsi="Times New Roman"/>
          <w:sz w:val="24"/>
          <w:szCs w:val="24"/>
        </w:rPr>
        <w:t>može</w:t>
      </w:r>
      <w:r w:rsidR="005E076F">
        <w:rPr>
          <w:rFonts w:ascii="Times New Roman" w:hAnsi="Times New Roman"/>
          <w:sz w:val="24"/>
          <w:szCs w:val="24"/>
        </w:rPr>
        <w:t xml:space="preserve"> nalaziti u igračkama </w:t>
      </w:r>
      <w:r w:rsidR="00F36494">
        <w:rPr>
          <w:rFonts w:ascii="Times New Roman" w:hAnsi="Times New Roman"/>
          <w:sz w:val="24"/>
          <w:szCs w:val="24"/>
        </w:rPr>
        <w:t xml:space="preserve">stupa na snagu </w:t>
      </w:r>
      <w:r w:rsidR="00E642C9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05</w:t>
      </w:r>
      <w:r w:rsidR="00F36494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5E07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prosinca 2022</w:t>
      </w:r>
      <w:r w:rsidR="00F36494" w:rsidRPr="003D114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godine</w:t>
      </w:r>
      <w:r w:rsidR="005E076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A858F8" w:rsidRPr="00F42143" w:rsidRDefault="00A858F8" w:rsidP="00B30482">
      <w:pPr>
        <w:spacing w:after="0" w:line="360" w:lineRule="auto"/>
        <w:jc w:val="both"/>
        <w:rPr>
          <w:color w:val="FF0000"/>
        </w:rPr>
      </w:pPr>
    </w:p>
    <w:p w:rsidR="000A20DB" w:rsidRPr="00F42143" w:rsidRDefault="000A20DB" w:rsidP="00B30482">
      <w:pPr>
        <w:spacing w:after="0" w:line="360" w:lineRule="auto"/>
        <w:rPr>
          <w:color w:val="FF0000"/>
        </w:rPr>
      </w:pPr>
    </w:p>
    <w:sectPr w:rsidR="000A20DB" w:rsidRPr="00F4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8"/>
    <w:rsid w:val="000A20DB"/>
    <w:rsid w:val="000A5D25"/>
    <w:rsid w:val="000F05C1"/>
    <w:rsid w:val="002044E0"/>
    <w:rsid w:val="0039202F"/>
    <w:rsid w:val="003C39AB"/>
    <w:rsid w:val="00577618"/>
    <w:rsid w:val="005E076F"/>
    <w:rsid w:val="005F1305"/>
    <w:rsid w:val="006A35CC"/>
    <w:rsid w:val="00863D6A"/>
    <w:rsid w:val="0088615E"/>
    <w:rsid w:val="008C40A9"/>
    <w:rsid w:val="00985E41"/>
    <w:rsid w:val="009A68B8"/>
    <w:rsid w:val="00A762F1"/>
    <w:rsid w:val="00A858F8"/>
    <w:rsid w:val="00AF3D66"/>
    <w:rsid w:val="00B30482"/>
    <w:rsid w:val="00B978B2"/>
    <w:rsid w:val="00CA2C80"/>
    <w:rsid w:val="00E642C9"/>
    <w:rsid w:val="00F36494"/>
    <w:rsid w:val="00F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BFB3"/>
  <w15:chartTrackingRefBased/>
  <w15:docId w15:val="{07F0FE29-790C-4215-84AF-6A7F59F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8F8"/>
    <w:pPr>
      <w:autoSpaceDE w:val="0"/>
      <w:autoSpaceDN w:val="0"/>
      <w:adjustRightInd w:val="0"/>
      <w:spacing w:after="0" w:line="240" w:lineRule="auto"/>
    </w:pPr>
    <w:rPr>
      <w:rFonts w:ascii="EUAlbertina" w:eastAsia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Pek Kristina</cp:lastModifiedBy>
  <cp:revision>19</cp:revision>
  <dcterms:created xsi:type="dcterms:W3CDTF">2019-04-15T13:03:00Z</dcterms:created>
  <dcterms:modified xsi:type="dcterms:W3CDTF">2022-10-19T09:21:00Z</dcterms:modified>
</cp:coreProperties>
</file>